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2C3367" w:rsidRDefault="00D642C6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 w:rsidRPr="002C3367">
        <w:rPr>
          <w:rFonts w:ascii="Times New Roman" w:hAnsi="Times New Roman" w:cs="Times New Roman"/>
          <w:iCs/>
        </w:rPr>
        <w:t>Załącznik nr 3 do zapytania ofertowego</w:t>
      </w: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</w:rPr>
      </w:pPr>
      <w:r w:rsidRPr="002C3367">
        <w:rPr>
          <w:rFonts w:ascii="Times New Roman" w:hAnsi="Times New Roman" w:cs="Times New Roman"/>
          <w:b/>
          <w:bCs/>
        </w:rPr>
        <w:t>Wykaz usług</w:t>
      </w:r>
    </w:p>
    <w:p w:rsidR="00D642C6" w:rsidRPr="002C3367" w:rsidRDefault="00D642C6" w:rsidP="00D642C6">
      <w:pPr>
        <w:jc w:val="center"/>
      </w:pPr>
      <w:r w:rsidRPr="002C3367">
        <w:t xml:space="preserve">do zamówienia publicznego pn.: „Obsługa techniczna </w:t>
      </w:r>
    </w:p>
    <w:p w:rsidR="00D642C6" w:rsidRPr="002C3367" w:rsidRDefault="00D642C6" w:rsidP="00D642C6">
      <w:pPr>
        <w:jc w:val="center"/>
      </w:pPr>
      <w:r w:rsidRPr="002C3367">
        <w:t>budynku Wejherowskiego Centrum Kultury”</w:t>
      </w:r>
    </w:p>
    <w:p w:rsidR="00D642C6" w:rsidRPr="002C3367" w:rsidRDefault="00D642C6" w:rsidP="00D642C6">
      <w:pPr>
        <w:widowControl/>
        <w:jc w:val="both"/>
        <w:rPr>
          <w:b/>
          <w:bCs/>
          <w:lang w:eastAsia="pl-PL"/>
        </w:rPr>
      </w:pPr>
    </w:p>
    <w:p w:rsidR="00CE1E6F" w:rsidRPr="002C3367" w:rsidRDefault="00CE1E6F" w:rsidP="00D642C6">
      <w:pPr>
        <w:jc w:val="both"/>
        <w:rPr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2C3367" w:rsidTr="009576FA"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Numer telefonu i e-mail</w:t>
            </w:r>
          </w:p>
        </w:tc>
      </w:tr>
      <w:tr w:rsidR="00CE1E6F" w:rsidRPr="002C3367" w:rsidTr="009576FA">
        <w:trPr>
          <w:trHeight w:val="935"/>
        </w:trPr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</w:tr>
    </w:tbl>
    <w:p w:rsidR="00D642C6" w:rsidRPr="002C3367" w:rsidRDefault="00D642C6" w:rsidP="00D642C6">
      <w:pPr>
        <w:jc w:val="both"/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>Na potwierdzenie spełnienia warunku dotyczącego zdolności technicznej Wykonawca zobowiązany jest wykazać, że wykonał w ciągu ostatnich trzech lat przed dniem wszczęcia postępowania o udzielenie zamówienia, a jeżeli okres prowadzenia działalności jest krótszy –</w:t>
      </w:r>
      <w:r w:rsidR="002C3367" w:rsidRPr="002C3367">
        <w:rPr>
          <w:lang w:eastAsia="pl-PL"/>
        </w:rPr>
        <w:t xml:space="preserve"> w tym okresie, co najmniej dwa</w:t>
      </w:r>
      <w:r w:rsidRPr="002C3367">
        <w:rPr>
          <w:lang w:eastAsia="pl-PL"/>
        </w:rPr>
        <w:t xml:space="preserve"> zadania, polegające na przeglądzie i technicznym serwisie budynku użyteczności publicznej, </w:t>
      </w:r>
      <w:r w:rsidR="009576FA" w:rsidRPr="002C3367">
        <w:rPr>
          <w:lang w:eastAsia="pl-PL"/>
        </w:rPr>
        <w:t xml:space="preserve">przez okres ciągły co najmniej 12 miesięcy, </w:t>
      </w:r>
      <w:r w:rsidR="002165B5">
        <w:rPr>
          <w:lang w:eastAsia="pl-PL"/>
        </w:rPr>
        <w:t>o wartości minimum 25</w:t>
      </w:r>
      <w:bookmarkStart w:id="0" w:name="_GoBack"/>
      <w:bookmarkEnd w:id="0"/>
      <w:r w:rsidRPr="002C3367">
        <w:rPr>
          <w:lang w:eastAsia="pl-PL"/>
        </w:rPr>
        <w:t xml:space="preserve"> 000 zł brutto każde.</w:t>
      </w:r>
    </w:p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138"/>
        <w:gridCol w:w="2142"/>
        <w:gridCol w:w="2142"/>
        <w:gridCol w:w="1265"/>
        <w:gridCol w:w="1263"/>
      </w:tblGrid>
      <w:tr w:rsidR="004F1AC4" w:rsidRPr="002C3367" w:rsidTr="002C3367">
        <w:tc>
          <w:tcPr>
            <w:tcW w:w="495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Termin Wykonania</w:t>
            </w:r>
          </w:p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dd/mm/rrrr</w:t>
            </w:r>
          </w:p>
        </w:tc>
      </w:tr>
      <w:tr w:rsidR="004F1AC4" w:rsidRPr="002C3367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Do</w:t>
            </w: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</w:tbl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b/>
          <w:lang w:eastAsia="pl-PL"/>
        </w:rPr>
      </w:pPr>
    </w:p>
    <w:p w:rsidR="00D642C6" w:rsidRPr="002C3367" w:rsidRDefault="00187FCD" w:rsidP="00D642C6">
      <w:pPr>
        <w:widowControl/>
        <w:suppressAutoHyphens w:val="0"/>
        <w:autoSpaceDE/>
        <w:jc w:val="both"/>
        <w:rPr>
          <w:i/>
          <w:lang w:eastAsia="pl-PL"/>
        </w:rPr>
      </w:pPr>
      <w:r w:rsidRPr="002C3367">
        <w:rPr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A15946" w:rsidRDefault="00A15946"/>
    <w:p w:rsidR="00CE1E6F" w:rsidRDefault="00CE1E6F"/>
    <w:p w:rsidR="00CE1E6F" w:rsidRDefault="00CE1E6F"/>
    <w:p w:rsidR="00CE1E6F" w:rsidRPr="00D642C6" w:rsidRDefault="00CE1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sectPr w:rsidR="00CE1E6F" w:rsidRPr="00D642C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165B5"/>
    <w:rsid w:val="002C3367"/>
    <w:rsid w:val="00332A29"/>
    <w:rsid w:val="004F1AC4"/>
    <w:rsid w:val="009576FA"/>
    <w:rsid w:val="00A15946"/>
    <w:rsid w:val="00CE1E6F"/>
    <w:rsid w:val="00D6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BE76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5</cp:revision>
  <dcterms:created xsi:type="dcterms:W3CDTF">2019-02-13T11:20:00Z</dcterms:created>
  <dcterms:modified xsi:type="dcterms:W3CDTF">2020-02-07T12:46:00Z</dcterms:modified>
</cp:coreProperties>
</file>